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F33" w:rsidRPr="0018641A" w:rsidRDefault="00D67F33" w:rsidP="00D55926">
      <w:pPr>
        <w:jc w:val="center"/>
        <w:outlineLvl w:val="0"/>
        <w:rPr>
          <w:b/>
        </w:rPr>
      </w:pPr>
      <w:r w:rsidRPr="0018641A">
        <w:rPr>
          <w:b/>
        </w:rPr>
        <w:t>SWOT analýza 20</w:t>
      </w:r>
      <w:r w:rsidR="001E18D5">
        <w:rPr>
          <w:b/>
        </w:rPr>
        <w:t>2</w:t>
      </w:r>
      <w:r w:rsidR="004B6919">
        <w:rPr>
          <w:b/>
        </w:rPr>
        <w:t>1</w:t>
      </w:r>
      <w:bookmarkStart w:id="0" w:name="_GoBack"/>
      <w:bookmarkEnd w:id="0"/>
      <w:r w:rsidRPr="0018641A">
        <w:rPr>
          <w:b/>
        </w:rPr>
        <w:t xml:space="preserve"> - Děti, mládež a rodina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644"/>
      </w:tblGrid>
      <w:tr w:rsidR="0018641A" w:rsidRPr="0018641A" w:rsidTr="006B1CA6">
        <w:trPr>
          <w:cantSplit/>
          <w:tblHeader/>
        </w:trPr>
        <w:tc>
          <w:tcPr>
            <w:tcW w:w="2500" w:type="pct"/>
            <w:shd w:val="clear" w:color="auto" w:fill="FFC000"/>
          </w:tcPr>
          <w:p w:rsidR="00D67F33" w:rsidRPr="0018641A" w:rsidRDefault="00D67F33" w:rsidP="006B1CA6">
            <w:pPr>
              <w:spacing w:after="0" w:line="240" w:lineRule="auto"/>
              <w:rPr>
                <w:b/>
              </w:rPr>
            </w:pPr>
            <w:r w:rsidRPr="0018641A">
              <w:rPr>
                <w:b/>
              </w:rPr>
              <w:t>Silné stránky</w:t>
            </w:r>
          </w:p>
        </w:tc>
        <w:tc>
          <w:tcPr>
            <w:tcW w:w="2500" w:type="pct"/>
            <w:shd w:val="clear" w:color="auto" w:fill="E5B8B7"/>
          </w:tcPr>
          <w:p w:rsidR="00D67F33" w:rsidRPr="0018641A" w:rsidRDefault="00D67F33" w:rsidP="006B1CA6">
            <w:pPr>
              <w:spacing w:after="0" w:line="240" w:lineRule="auto"/>
              <w:rPr>
                <w:b/>
              </w:rPr>
            </w:pPr>
            <w:r w:rsidRPr="0018641A">
              <w:rPr>
                <w:b/>
              </w:rPr>
              <w:t>Slabé stránky</w:t>
            </w:r>
          </w:p>
        </w:tc>
      </w:tr>
      <w:tr w:rsidR="0018641A" w:rsidRPr="0018641A" w:rsidTr="006B1CA6">
        <w:trPr>
          <w:cantSplit/>
        </w:trPr>
        <w:tc>
          <w:tcPr>
            <w:tcW w:w="2500" w:type="pct"/>
            <w:shd w:val="clear" w:color="auto" w:fill="FBD4B4"/>
          </w:tcPr>
          <w:p w:rsidR="00D67F33" w:rsidRPr="0018641A" w:rsidRDefault="0018641A" w:rsidP="009546F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8641A">
              <w:t>Schopnost organizací pružně a efektivně poskytovat své služby s ohledem na vnější okolnosti (Covid19, nedostatečná finanční podpora,…)</w:t>
            </w:r>
            <w:r w:rsidR="009546FA">
              <w:t>.</w:t>
            </w:r>
            <w:r w:rsidRPr="0018641A">
              <w:t xml:space="preserve">                                                            </w:t>
            </w:r>
          </w:p>
        </w:tc>
        <w:tc>
          <w:tcPr>
            <w:tcW w:w="2500" w:type="pct"/>
            <w:shd w:val="clear" w:color="auto" w:fill="F2DBDB"/>
          </w:tcPr>
          <w:p w:rsidR="00D67F33" w:rsidRPr="0018641A" w:rsidRDefault="0018641A" w:rsidP="009546FA">
            <w:pPr>
              <w:spacing w:after="0" w:line="240" w:lineRule="auto"/>
            </w:pPr>
            <w:r w:rsidRPr="0018641A">
              <w:t xml:space="preserve">Kritický nedostatek v oblastech dětské psychologie a dětské psychiatrie.                       </w:t>
            </w:r>
          </w:p>
        </w:tc>
      </w:tr>
      <w:tr w:rsidR="0018641A" w:rsidRPr="0018641A" w:rsidTr="006B1CA6">
        <w:trPr>
          <w:cantSplit/>
        </w:trPr>
        <w:tc>
          <w:tcPr>
            <w:tcW w:w="2500" w:type="pct"/>
            <w:shd w:val="clear" w:color="auto" w:fill="FBD4B4"/>
          </w:tcPr>
          <w:p w:rsidR="00D67F33" w:rsidRPr="0018641A" w:rsidRDefault="0018641A" w:rsidP="009546FA">
            <w:pPr>
              <w:spacing w:after="0" w:line="240" w:lineRule="auto"/>
            </w:pPr>
            <w:r w:rsidRPr="0018641A">
              <w:t xml:space="preserve">Existující finanční podpora města poskytovatelům sociálních služeb zařazených v síti sociálních služeb.                                             </w:t>
            </w:r>
          </w:p>
        </w:tc>
        <w:tc>
          <w:tcPr>
            <w:tcW w:w="2500" w:type="pct"/>
            <w:shd w:val="clear" w:color="auto" w:fill="F2DBDB"/>
          </w:tcPr>
          <w:p w:rsidR="00D67F33" w:rsidRPr="0018641A" w:rsidRDefault="0018641A" w:rsidP="009546FA">
            <w:pPr>
              <w:spacing w:after="0" w:line="240" w:lineRule="auto"/>
            </w:pPr>
            <w:r w:rsidRPr="0018641A">
              <w:t xml:space="preserve">Absence dostupného bydlení, chybí transparentní systém přidělování městských bytů s propojením na sociální práci.                           </w:t>
            </w:r>
          </w:p>
        </w:tc>
      </w:tr>
      <w:tr w:rsidR="0018641A" w:rsidRPr="0018641A" w:rsidTr="006B1CA6">
        <w:trPr>
          <w:cantSplit/>
        </w:trPr>
        <w:tc>
          <w:tcPr>
            <w:tcW w:w="2500" w:type="pct"/>
            <w:shd w:val="clear" w:color="auto" w:fill="FBD4B4"/>
          </w:tcPr>
          <w:p w:rsidR="0018641A" w:rsidRPr="0018641A" w:rsidRDefault="0018641A" w:rsidP="009546F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8641A">
              <w:t xml:space="preserve">Vzájemná ochota NNO a jiných subjektů spolupracovat v rámci sítě sociálních služeb a s OSPOD.                                                                  </w:t>
            </w:r>
          </w:p>
        </w:tc>
        <w:tc>
          <w:tcPr>
            <w:tcW w:w="2500" w:type="pct"/>
            <w:shd w:val="clear" w:color="auto" w:fill="F2DBDB"/>
          </w:tcPr>
          <w:p w:rsidR="0018641A" w:rsidRPr="0018641A" w:rsidRDefault="0018641A" w:rsidP="009546FA">
            <w:pPr>
              <w:spacing w:after="0" w:line="240" w:lineRule="auto"/>
            </w:pPr>
            <w:r w:rsidRPr="0018641A">
              <w:t xml:space="preserve">Nedostatečná nabídka intenzivní rodinné terapie a centra sanace rodiny.                                                   </w:t>
            </w:r>
          </w:p>
        </w:tc>
      </w:tr>
      <w:tr w:rsidR="0018641A" w:rsidRPr="0018641A" w:rsidTr="006B1CA6">
        <w:trPr>
          <w:cantSplit/>
        </w:trPr>
        <w:tc>
          <w:tcPr>
            <w:tcW w:w="2500" w:type="pct"/>
            <w:shd w:val="clear" w:color="auto" w:fill="FBD4B4"/>
          </w:tcPr>
          <w:p w:rsidR="0018641A" w:rsidRPr="0018641A" w:rsidRDefault="0018641A" w:rsidP="009546FA">
            <w:pPr>
              <w:spacing w:after="0" w:line="240" w:lineRule="auto"/>
            </w:pPr>
            <w:r w:rsidRPr="0018641A">
              <w:t xml:space="preserve">Velká a stabilní síť poskytovatelů sociálních i doprovodných služeb oproti jiným regionům Olomouckého kraje a předchozím obdobím.                                       </w:t>
            </w:r>
          </w:p>
        </w:tc>
        <w:tc>
          <w:tcPr>
            <w:tcW w:w="2500" w:type="pct"/>
            <w:shd w:val="clear" w:color="auto" w:fill="F2DBDB"/>
          </w:tcPr>
          <w:p w:rsidR="0018641A" w:rsidRPr="0018641A" w:rsidRDefault="0018641A" w:rsidP="009546FA">
            <w:pPr>
              <w:spacing w:after="0" w:line="240" w:lineRule="auto"/>
            </w:pPr>
            <w:r w:rsidRPr="0018641A">
              <w:t xml:space="preserve">Absence azylového a krizového bydlení pro otce s dětmi a celé rodiny.                                                   </w:t>
            </w:r>
          </w:p>
        </w:tc>
      </w:tr>
      <w:tr w:rsidR="0018641A" w:rsidRPr="0018641A" w:rsidTr="006B1CA6">
        <w:trPr>
          <w:cantSplit/>
        </w:trPr>
        <w:tc>
          <w:tcPr>
            <w:tcW w:w="2500" w:type="pct"/>
            <w:shd w:val="clear" w:color="auto" w:fill="FBD4B4"/>
          </w:tcPr>
          <w:p w:rsidR="0018641A" w:rsidRPr="0018641A" w:rsidRDefault="0018641A" w:rsidP="009546FA">
            <w:pPr>
              <w:spacing w:after="0" w:line="240" w:lineRule="auto"/>
            </w:pPr>
            <w:r w:rsidRPr="0018641A">
              <w:t xml:space="preserve">Dostupnost aktivit plnících funkci specifické primární a sekundární prevence.                                 </w:t>
            </w:r>
          </w:p>
        </w:tc>
        <w:tc>
          <w:tcPr>
            <w:tcW w:w="2500" w:type="pct"/>
            <w:shd w:val="clear" w:color="auto" w:fill="F2DBDB"/>
          </w:tcPr>
          <w:p w:rsidR="0018641A" w:rsidRPr="0018641A" w:rsidRDefault="0018641A" w:rsidP="009546FA">
            <w:pPr>
              <w:spacing w:after="0" w:line="240" w:lineRule="auto"/>
            </w:pPr>
            <w:r w:rsidRPr="0018641A">
              <w:t xml:space="preserve">Nedostatečná přehlednost sítě pro laickou i odbornou veřejnost.                                               </w:t>
            </w:r>
          </w:p>
        </w:tc>
      </w:tr>
      <w:tr w:rsidR="0018641A" w:rsidRPr="0018641A" w:rsidTr="006B1CA6">
        <w:trPr>
          <w:cantSplit/>
        </w:trPr>
        <w:tc>
          <w:tcPr>
            <w:tcW w:w="2500" w:type="pct"/>
            <w:shd w:val="clear" w:color="auto" w:fill="FBD4B4"/>
          </w:tcPr>
          <w:p w:rsidR="0018641A" w:rsidRPr="0018641A" w:rsidRDefault="0018641A" w:rsidP="009F0CEF">
            <w:pPr>
              <w:spacing w:after="0" w:line="240" w:lineRule="auto"/>
            </w:pPr>
            <w:r w:rsidRPr="0018641A">
              <w:t xml:space="preserve">  </w:t>
            </w:r>
          </w:p>
        </w:tc>
        <w:tc>
          <w:tcPr>
            <w:tcW w:w="2500" w:type="pct"/>
            <w:shd w:val="clear" w:color="auto" w:fill="F2DBDB"/>
          </w:tcPr>
          <w:p w:rsidR="0018641A" w:rsidRPr="0018641A" w:rsidRDefault="0018641A" w:rsidP="009546FA">
            <w:pPr>
              <w:spacing w:after="0" w:line="240" w:lineRule="auto"/>
            </w:pPr>
            <w:r w:rsidRPr="0018641A">
              <w:t xml:space="preserve">Služby rodinné mediace, rodinného poradenství a asistovaných kontaktů nepokrývají poptávku klientů ani soudů.                                                             </w:t>
            </w:r>
          </w:p>
        </w:tc>
      </w:tr>
      <w:tr w:rsidR="0018641A" w:rsidRPr="0018641A" w:rsidTr="006B1CA6">
        <w:trPr>
          <w:cantSplit/>
        </w:trPr>
        <w:tc>
          <w:tcPr>
            <w:tcW w:w="2500" w:type="pct"/>
            <w:shd w:val="clear" w:color="auto" w:fill="FBD4B4"/>
          </w:tcPr>
          <w:p w:rsidR="0018641A" w:rsidRPr="0018641A" w:rsidRDefault="0018641A" w:rsidP="009F0CEF">
            <w:pPr>
              <w:spacing w:after="0" w:line="240" w:lineRule="auto"/>
              <w:rPr>
                <w:strike/>
              </w:rPr>
            </w:pPr>
          </w:p>
        </w:tc>
        <w:tc>
          <w:tcPr>
            <w:tcW w:w="2500" w:type="pct"/>
            <w:shd w:val="clear" w:color="auto" w:fill="F2DBDB"/>
          </w:tcPr>
          <w:p w:rsidR="0018641A" w:rsidRPr="0018641A" w:rsidRDefault="0018641A" w:rsidP="009546FA">
            <w:pPr>
              <w:spacing w:after="0" w:line="240" w:lineRule="auto"/>
            </w:pPr>
            <w:r w:rsidRPr="0018641A">
              <w:t xml:space="preserve">Služby dobrovolníků nejsou podporovány městem.                                                                  </w:t>
            </w:r>
          </w:p>
        </w:tc>
      </w:tr>
      <w:tr w:rsidR="0018641A" w:rsidRPr="0018641A" w:rsidTr="006B1CA6">
        <w:trPr>
          <w:cantSplit/>
        </w:trPr>
        <w:tc>
          <w:tcPr>
            <w:tcW w:w="2500" w:type="pct"/>
            <w:shd w:val="clear" w:color="auto" w:fill="FBD4B4"/>
          </w:tcPr>
          <w:p w:rsidR="0018641A" w:rsidRPr="0018641A" w:rsidRDefault="0018641A" w:rsidP="009F0CEF">
            <w:pPr>
              <w:spacing w:after="0" w:line="240" w:lineRule="auto"/>
            </w:pPr>
          </w:p>
        </w:tc>
        <w:tc>
          <w:tcPr>
            <w:tcW w:w="2500" w:type="pct"/>
            <w:shd w:val="clear" w:color="auto" w:fill="F2DBDB"/>
          </w:tcPr>
          <w:p w:rsidR="0018641A" w:rsidRPr="0018641A" w:rsidRDefault="0018641A" w:rsidP="009546FA">
            <w:pPr>
              <w:spacing w:after="0" w:line="240" w:lineRule="auto"/>
              <w:rPr>
                <w:sz w:val="24"/>
                <w:szCs w:val="24"/>
              </w:rPr>
            </w:pPr>
            <w:r w:rsidRPr="0018641A">
              <w:rPr>
                <w:sz w:val="24"/>
                <w:szCs w:val="24"/>
              </w:rPr>
              <w:t xml:space="preserve">Nedostatečná nabídka pobytových služeb pro děti a mladé dospělé ve věku od 15 let do 26 let.                                                                      </w:t>
            </w:r>
          </w:p>
        </w:tc>
      </w:tr>
      <w:tr w:rsidR="0018641A" w:rsidRPr="0018641A" w:rsidTr="006B1CA6">
        <w:trPr>
          <w:cantSplit/>
        </w:trPr>
        <w:tc>
          <w:tcPr>
            <w:tcW w:w="2500" w:type="pct"/>
            <w:shd w:val="clear" w:color="auto" w:fill="FBD4B4"/>
          </w:tcPr>
          <w:p w:rsidR="0018641A" w:rsidRPr="0018641A" w:rsidRDefault="0018641A" w:rsidP="006B1CA6">
            <w:pPr>
              <w:spacing w:after="0" w:line="240" w:lineRule="auto"/>
            </w:pPr>
          </w:p>
        </w:tc>
        <w:tc>
          <w:tcPr>
            <w:tcW w:w="2500" w:type="pct"/>
            <w:shd w:val="clear" w:color="auto" w:fill="F2DBDB"/>
          </w:tcPr>
          <w:p w:rsidR="0018641A" w:rsidRPr="0018641A" w:rsidRDefault="0018641A" w:rsidP="00C1444C">
            <w:pPr>
              <w:spacing w:after="0" w:line="240" w:lineRule="auto"/>
            </w:pPr>
            <w:r w:rsidRPr="0018641A">
              <w:t xml:space="preserve">Slabá návaznost a systematičnost primární prevence (především na školách).                       </w:t>
            </w:r>
          </w:p>
        </w:tc>
      </w:tr>
      <w:tr w:rsidR="0018641A" w:rsidRPr="0018641A" w:rsidTr="006B1CA6">
        <w:trPr>
          <w:cantSplit/>
        </w:trPr>
        <w:tc>
          <w:tcPr>
            <w:tcW w:w="2500" w:type="pct"/>
            <w:shd w:val="clear" w:color="auto" w:fill="FBD4B4"/>
          </w:tcPr>
          <w:p w:rsidR="0018641A" w:rsidRPr="0018641A" w:rsidRDefault="0018641A" w:rsidP="006B1CA6">
            <w:pPr>
              <w:spacing w:after="0" w:line="240" w:lineRule="auto"/>
            </w:pPr>
          </w:p>
        </w:tc>
        <w:tc>
          <w:tcPr>
            <w:tcW w:w="2500" w:type="pct"/>
            <w:shd w:val="clear" w:color="auto" w:fill="F2DBDB"/>
          </w:tcPr>
          <w:p w:rsidR="0018641A" w:rsidRPr="0018641A" w:rsidRDefault="0018641A" w:rsidP="0018641A">
            <w:pPr>
              <w:spacing w:after="0" w:line="240" w:lineRule="auto"/>
            </w:pPr>
            <w:r w:rsidRPr="0018641A">
              <w:t xml:space="preserve">Síť nedokáže pružně reagovat na změny potřeb uživatelů.                                                                  </w:t>
            </w:r>
          </w:p>
        </w:tc>
      </w:tr>
      <w:tr w:rsidR="0018641A" w:rsidRPr="0018641A" w:rsidTr="006B1CA6">
        <w:trPr>
          <w:cantSplit/>
          <w:trHeight w:val="486"/>
        </w:trPr>
        <w:tc>
          <w:tcPr>
            <w:tcW w:w="2500" w:type="pct"/>
            <w:shd w:val="clear" w:color="auto" w:fill="FBD4B4"/>
          </w:tcPr>
          <w:p w:rsidR="0018641A" w:rsidRPr="0018641A" w:rsidRDefault="0018641A" w:rsidP="006B1CA6">
            <w:pPr>
              <w:spacing w:after="0" w:line="240" w:lineRule="auto"/>
            </w:pPr>
          </w:p>
        </w:tc>
        <w:tc>
          <w:tcPr>
            <w:tcW w:w="2500" w:type="pct"/>
            <w:shd w:val="clear" w:color="auto" w:fill="F2DBDB"/>
          </w:tcPr>
          <w:p w:rsidR="0018641A" w:rsidRPr="0018641A" w:rsidRDefault="0018641A" w:rsidP="009546FA">
            <w:pPr>
              <w:spacing w:after="0" w:line="240" w:lineRule="auto"/>
            </w:pPr>
            <w:r w:rsidRPr="0018641A">
              <w:t xml:space="preserve">Nedostatečná kapacita v mateřských školkách, jeslích a dětských skupinách.                               </w:t>
            </w:r>
          </w:p>
        </w:tc>
      </w:tr>
      <w:tr w:rsidR="0018641A" w:rsidRPr="0018641A" w:rsidTr="006B1CA6">
        <w:trPr>
          <w:cantSplit/>
          <w:trHeight w:val="486"/>
        </w:trPr>
        <w:tc>
          <w:tcPr>
            <w:tcW w:w="2500" w:type="pct"/>
            <w:shd w:val="clear" w:color="auto" w:fill="FBD4B4"/>
          </w:tcPr>
          <w:p w:rsidR="0018641A" w:rsidRPr="0018641A" w:rsidRDefault="0018641A" w:rsidP="006B1CA6">
            <w:pPr>
              <w:spacing w:after="0" w:line="240" w:lineRule="auto"/>
            </w:pPr>
          </w:p>
        </w:tc>
        <w:tc>
          <w:tcPr>
            <w:tcW w:w="2500" w:type="pct"/>
            <w:shd w:val="clear" w:color="auto" w:fill="F2DBDB"/>
          </w:tcPr>
          <w:p w:rsidR="0018641A" w:rsidRPr="0018641A" w:rsidRDefault="0018641A" w:rsidP="009546FA">
            <w:pPr>
              <w:spacing w:after="0" w:line="240" w:lineRule="auto"/>
            </w:pPr>
            <w:r w:rsidRPr="0018641A">
              <w:t xml:space="preserve">Málo „zeleného“ prostoru, místa na trávení volného času pro starší děti, mládež. Například chybějící skatepark.                                               </w:t>
            </w:r>
          </w:p>
        </w:tc>
      </w:tr>
    </w:tbl>
    <w:p w:rsidR="0018641A" w:rsidRPr="0018641A" w:rsidRDefault="0018641A"/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644"/>
      </w:tblGrid>
      <w:tr w:rsidR="0018641A" w:rsidRPr="0018641A" w:rsidTr="006B1CA6">
        <w:trPr>
          <w:cantSplit/>
          <w:tblHeader/>
        </w:trPr>
        <w:tc>
          <w:tcPr>
            <w:tcW w:w="2500" w:type="pct"/>
            <w:shd w:val="clear" w:color="auto" w:fill="92D050"/>
          </w:tcPr>
          <w:p w:rsidR="00D67F33" w:rsidRPr="0018641A" w:rsidRDefault="00D67F33" w:rsidP="006B1CA6">
            <w:pPr>
              <w:spacing w:after="0" w:line="240" w:lineRule="auto"/>
              <w:rPr>
                <w:b/>
              </w:rPr>
            </w:pPr>
            <w:r w:rsidRPr="0018641A">
              <w:rPr>
                <w:b/>
              </w:rPr>
              <w:t>PŘÍLEŽITOSTI</w:t>
            </w:r>
          </w:p>
        </w:tc>
        <w:tc>
          <w:tcPr>
            <w:tcW w:w="2500" w:type="pct"/>
            <w:shd w:val="clear" w:color="auto" w:fill="B2A1C7"/>
          </w:tcPr>
          <w:p w:rsidR="00D67F33" w:rsidRPr="0018641A" w:rsidRDefault="00D67F33" w:rsidP="006B1CA6">
            <w:pPr>
              <w:spacing w:after="0" w:line="240" w:lineRule="auto"/>
              <w:rPr>
                <w:b/>
              </w:rPr>
            </w:pPr>
            <w:r w:rsidRPr="0018641A">
              <w:rPr>
                <w:b/>
              </w:rPr>
              <w:t>HROZBY</w:t>
            </w:r>
          </w:p>
        </w:tc>
      </w:tr>
      <w:tr w:rsidR="0018641A" w:rsidRPr="0018641A" w:rsidTr="006B1CA6">
        <w:trPr>
          <w:cantSplit/>
        </w:trPr>
        <w:tc>
          <w:tcPr>
            <w:tcW w:w="2500" w:type="pct"/>
            <w:shd w:val="clear" w:color="auto" w:fill="EAF1DD"/>
          </w:tcPr>
          <w:p w:rsidR="00D67F33" w:rsidRPr="0018641A" w:rsidRDefault="006D670C" w:rsidP="009546FA">
            <w:pPr>
              <w:spacing w:after="0" w:line="240" w:lineRule="auto"/>
            </w:pPr>
            <w:r w:rsidRPr="0018641A">
              <w:t>Realizace</w:t>
            </w:r>
            <w:r w:rsidR="006637FC" w:rsidRPr="0018641A">
              <w:t xml:space="preserve"> koncepce sociálního bydlení.           </w:t>
            </w:r>
            <w:r w:rsidR="00354DAC" w:rsidRPr="0018641A">
              <w:t xml:space="preserve">    </w:t>
            </w:r>
            <w:r w:rsidR="006637FC" w:rsidRPr="0018641A">
              <w:t xml:space="preserve">       </w:t>
            </w:r>
          </w:p>
        </w:tc>
        <w:tc>
          <w:tcPr>
            <w:tcW w:w="2500" w:type="pct"/>
            <w:shd w:val="clear" w:color="auto" w:fill="E5DFEC"/>
          </w:tcPr>
          <w:p w:rsidR="00D67F33" w:rsidRPr="0018641A" w:rsidRDefault="0018641A" w:rsidP="009546FA">
            <w:pPr>
              <w:spacing w:after="0" w:line="240" w:lineRule="auto"/>
            </w:pPr>
            <w:r w:rsidRPr="0018641A">
              <w:t xml:space="preserve">Vysoká zadluženost rodin, mladistvých a mladých dospělých (exekuce, neschopnost našetřit na kauci, dostávají se do azylových domů). Potencionální ohrožení bezdomovectvím zvláště u sociálně slabších rodin.                                                   </w:t>
            </w:r>
          </w:p>
        </w:tc>
      </w:tr>
      <w:tr w:rsidR="0018641A" w:rsidRPr="0018641A" w:rsidTr="006B1CA6">
        <w:trPr>
          <w:cantSplit/>
        </w:trPr>
        <w:tc>
          <w:tcPr>
            <w:tcW w:w="2500" w:type="pct"/>
            <w:shd w:val="clear" w:color="auto" w:fill="EAF1DD"/>
          </w:tcPr>
          <w:p w:rsidR="00D67F33" w:rsidRPr="0018641A" w:rsidRDefault="00D67F33" w:rsidP="009546FA">
            <w:pPr>
              <w:spacing w:after="0" w:line="240" w:lineRule="auto"/>
            </w:pPr>
            <w:r w:rsidRPr="0018641A">
              <w:t xml:space="preserve">Posílení podpory systému rodinné terapie a individuální případové spolupráce.                  </w:t>
            </w:r>
            <w:r w:rsidR="00354DAC" w:rsidRPr="0018641A">
              <w:t xml:space="preserve">      </w:t>
            </w:r>
            <w:r w:rsidRPr="0018641A">
              <w:t xml:space="preserve">  </w:t>
            </w:r>
          </w:p>
        </w:tc>
        <w:tc>
          <w:tcPr>
            <w:tcW w:w="2500" w:type="pct"/>
            <w:shd w:val="clear" w:color="auto" w:fill="E5DFEC"/>
          </w:tcPr>
          <w:p w:rsidR="00D67F33" w:rsidRPr="0018641A" w:rsidRDefault="0018641A" w:rsidP="009546FA">
            <w:pPr>
              <w:spacing w:after="0" w:line="240" w:lineRule="auto"/>
            </w:pPr>
            <w:r w:rsidRPr="0018641A">
              <w:t xml:space="preserve">Negativní dopad pozdního financování na chod organizace; časově náročné vyúčtování dotace; může znamenat vážné ohrožení provozu organice i její zánik.                                                                            </w:t>
            </w:r>
          </w:p>
        </w:tc>
      </w:tr>
      <w:tr w:rsidR="0018641A" w:rsidRPr="0018641A" w:rsidTr="006B1CA6">
        <w:trPr>
          <w:cantSplit/>
        </w:trPr>
        <w:tc>
          <w:tcPr>
            <w:tcW w:w="2500" w:type="pct"/>
            <w:shd w:val="clear" w:color="auto" w:fill="EAF1DD"/>
          </w:tcPr>
          <w:p w:rsidR="00D67F33" w:rsidRPr="0018641A" w:rsidRDefault="006637FC" w:rsidP="009546FA">
            <w:pPr>
              <w:spacing w:after="0" w:line="240" w:lineRule="auto"/>
            </w:pPr>
            <w:r w:rsidRPr="0018641A">
              <w:t>Podpora PR aktivit NNO ve školách, zdravotnických zařízeních, úřadech (odbory sociální péče). Podpora lokálního síťování.</w:t>
            </w:r>
            <w:r w:rsidR="00B330D2" w:rsidRPr="0018641A">
              <w:t xml:space="preserve">      </w:t>
            </w:r>
            <w:r w:rsidR="00354DAC" w:rsidRPr="0018641A">
              <w:t xml:space="preserve">     </w:t>
            </w:r>
          </w:p>
        </w:tc>
        <w:tc>
          <w:tcPr>
            <w:tcW w:w="2500" w:type="pct"/>
            <w:shd w:val="clear" w:color="auto" w:fill="E5DFEC"/>
          </w:tcPr>
          <w:p w:rsidR="00D67F33" w:rsidRPr="0018641A" w:rsidRDefault="0018641A" w:rsidP="009546FA">
            <w:pPr>
              <w:spacing w:after="0" w:line="240" w:lineRule="auto"/>
            </w:pPr>
            <w:r w:rsidRPr="0018641A">
              <w:t xml:space="preserve">Nepropojenost jednotlivých složek systému zdravotnictví, soc. sféry, školství, soukromé sféry, občanské společnosti.                                                </w:t>
            </w:r>
          </w:p>
        </w:tc>
      </w:tr>
      <w:tr w:rsidR="0018641A" w:rsidRPr="0018641A" w:rsidTr="006B1CA6">
        <w:trPr>
          <w:cantSplit/>
        </w:trPr>
        <w:tc>
          <w:tcPr>
            <w:tcW w:w="2500" w:type="pct"/>
            <w:shd w:val="clear" w:color="auto" w:fill="EAF1DD"/>
          </w:tcPr>
          <w:p w:rsidR="00D67F33" w:rsidRPr="0018641A" w:rsidRDefault="0018641A" w:rsidP="009546FA">
            <w:pPr>
              <w:spacing w:after="0" w:line="240" w:lineRule="auto"/>
            </w:pPr>
            <w:r w:rsidRPr="0018641A">
              <w:lastRenderedPageBreak/>
              <w:t>Cílená podpora preventivních aktivit v rámci práce s rodinami ze strany MMO</w:t>
            </w:r>
            <w:r w:rsidR="009546FA">
              <w:t>l</w:t>
            </w:r>
            <w:r w:rsidRPr="0018641A">
              <w:t xml:space="preserve">.                      </w:t>
            </w:r>
          </w:p>
        </w:tc>
        <w:tc>
          <w:tcPr>
            <w:tcW w:w="2500" w:type="pct"/>
            <w:shd w:val="clear" w:color="auto" w:fill="E5DFEC"/>
          </w:tcPr>
          <w:p w:rsidR="0018641A" w:rsidRPr="0018641A" w:rsidRDefault="0018641A" w:rsidP="006B1CA6">
            <w:pPr>
              <w:spacing w:after="0" w:line="240" w:lineRule="auto"/>
            </w:pPr>
            <w:r w:rsidRPr="0018641A">
              <w:t xml:space="preserve">Slabý dopad výstupů KPSS na politiku města.    </w:t>
            </w:r>
          </w:p>
          <w:p w:rsidR="00D67F33" w:rsidRPr="0018641A" w:rsidRDefault="00D67F33" w:rsidP="0018641A">
            <w:pPr>
              <w:spacing w:after="0" w:line="240" w:lineRule="auto"/>
            </w:pPr>
          </w:p>
        </w:tc>
      </w:tr>
      <w:tr w:rsidR="0018641A" w:rsidRPr="0018641A" w:rsidTr="006B1CA6">
        <w:trPr>
          <w:cantSplit/>
        </w:trPr>
        <w:tc>
          <w:tcPr>
            <w:tcW w:w="2500" w:type="pct"/>
            <w:shd w:val="clear" w:color="auto" w:fill="EAF1DD"/>
          </w:tcPr>
          <w:p w:rsidR="00D67F33" w:rsidRPr="0018641A" w:rsidRDefault="0018641A" w:rsidP="00977661">
            <w:pPr>
              <w:spacing w:after="0" w:line="240" w:lineRule="auto"/>
            </w:pPr>
            <w:r w:rsidRPr="0018641A">
              <w:t>Podpora návazných služeb pro dospívající (bydlení, zvyšování kompetencí na trhu práce, dluhové poradenství)</w:t>
            </w:r>
            <w:r w:rsidR="009546FA">
              <w:t>.</w:t>
            </w:r>
            <w:r w:rsidRPr="0018641A">
              <w:t xml:space="preserve">                                                </w:t>
            </w:r>
          </w:p>
        </w:tc>
        <w:tc>
          <w:tcPr>
            <w:tcW w:w="2500" w:type="pct"/>
            <w:shd w:val="clear" w:color="auto" w:fill="E5DFEC"/>
          </w:tcPr>
          <w:p w:rsidR="00D67F33" w:rsidRPr="0018641A" w:rsidRDefault="006637FC" w:rsidP="009546FA">
            <w:pPr>
              <w:spacing w:after="0" w:line="240" w:lineRule="auto"/>
            </w:pPr>
            <w:r w:rsidRPr="0018641A">
              <w:t xml:space="preserve">Nevýhodnost poskytování služby v periferních oblastech ORP.                </w:t>
            </w:r>
            <w:r w:rsidR="00354DAC" w:rsidRPr="0018641A">
              <w:t xml:space="preserve">                                        </w:t>
            </w:r>
            <w:r w:rsidRPr="0018641A">
              <w:t xml:space="preserve">                                    </w:t>
            </w:r>
          </w:p>
        </w:tc>
      </w:tr>
      <w:tr w:rsidR="0018641A" w:rsidRPr="0018641A" w:rsidTr="006B1CA6">
        <w:trPr>
          <w:cantSplit/>
        </w:trPr>
        <w:tc>
          <w:tcPr>
            <w:tcW w:w="2500" w:type="pct"/>
            <w:shd w:val="clear" w:color="auto" w:fill="EAF1DD"/>
          </w:tcPr>
          <w:p w:rsidR="00D67F33" w:rsidRPr="0018641A" w:rsidRDefault="0018641A" w:rsidP="0018641A">
            <w:pPr>
              <w:spacing w:after="0" w:line="240" w:lineRule="auto"/>
            </w:pPr>
            <w:r w:rsidRPr="0018641A">
              <w:t>Podpora rozvoje školské sociáln</w:t>
            </w:r>
            <w:r w:rsidR="009546FA">
              <w:t>í práce na území města Olomouce.</w:t>
            </w:r>
            <w:r w:rsidRPr="0018641A">
              <w:t xml:space="preserve">                                                     </w:t>
            </w:r>
          </w:p>
        </w:tc>
        <w:tc>
          <w:tcPr>
            <w:tcW w:w="2500" w:type="pct"/>
            <w:shd w:val="clear" w:color="auto" w:fill="E5DFEC"/>
          </w:tcPr>
          <w:p w:rsidR="00D67F33" w:rsidRPr="0018641A" w:rsidRDefault="0018641A" w:rsidP="009546FA">
            <w:pPr>
              <w:spacing w:after="0" w:line="240" w:lineRule="auto"/>
            </w:pPr>
            <w:r w:rsidRPr="0018641A">
              <w:t xml:space="preserve">Snižování kvalifikačních požadavků na pracovníky organizací pracujících s rodinami a dětmi jako reakce na nedostatečnou nabídku kvalitní pracovní síly na trhu práce.                                  </w:t>
            </w:r>
          </w:p>
        </w:tc>
      </w:tr>
      <w:tr w:rsidR="0018641A" w:rsidRPr="0018641A" w:rsidTr="006B1CA6">
        <w:trPr>
          <w:cantSplit/>
        </w:trPr>
        <w:tc>
          <w:tcPr>
            <w:tcW w:w="2500" w:type="pct"/>
            <w:shd w:val="clear" w:color="auto" w:fill="EAF1DD"/>
          </w:tcPr>
          <w:p w:rsidR="0018641A" w:rsidRPr="0018641A" w:rsidRDefault="0018641A" w:rsidP="009546FA">
            <w:pPr>
              <w:spacing w:after="0" w:line="240" w:lineRule="auto"/>
            </w:pPr>
            <w:r w:rsidRPr="0018641A">
              <w:t xml:space="preserve">Zajištění pracovní pozice lokálního síťaře ze strany města.                                                                                                       </w:t>
            </w:r>
          </w:p>
        </w:tc>
        <w:tc>
          <w:tcPr>
            <w:tcW w:w="2500" w:type="pct"/>
            <w:shd w:val="clear" w:color="auto" w:fill="E5DFEC"/>
          </w:tcPr>
          <w:p w:rsidR="0018641A" w:rsidRPr="0018641A" w:rsidRDefault="0018641A" w:rsidP="009546FA">
            <w:pPr>
              <w:spacing w:after="0" w:line="240" w:lineRule="auto"/>
            </w:pPr>
            <w:r w:rsidRPr="0018641A">
              <w:t xml:space="preserve">Nedostatek vhodných prostor pro poskytování sociálních služeb s netržním nájemným.            </w:t>
            </w:r>
          </w:p>
        </w:tc>
      </w:tr>
      <w:tr w:rsidR="0018641A" w:rsidRPr="0018641A" w:rsidTr="006B1CA6">
        <w:trPr>
          <w:cantSplit/>
        </w:trPr>
        <w:tc>
          <w:tcPr>
            <w:tcW w:w="2500" w:type="pct"/>
            <w:shd w:val="clear" w:color="auto" w:fill="EAF1DD"/>
          </w:tcPr>
          <w:p w:rsidR="0018641A" w:rsidRPr="0018641A" w:rsidRDefault="0018641A" w:rsidP="009546FA">
            <w:pPr>
              <w:spacing w:after="160" w:line="259" w:lineRule="auto"/>
            </w:pPr>
            <w:r w:rsidRPr="0018641A">
              <w:t xml:space="preserve">Práce s mládeží ve virtuálním prostředí.             </w:t>
            </w:r>
            <w:r w:rsidRPr="0018641A">
              <w:rPr>
                <w:b/>
              </w:rPr>
              <w:t xml:space="preserve"> </w:t>
            </w:r>
            <w:r w:rsidRPr="0018641A">
              <w:t xml:space="preserve"> </w:t>
            </w:r>
          </w:p>
        </w:tc>
        <w:tc>
          <w:tcPr>
            <w:tcW w:w="2500" w:type="pct"/>
            <w:shd w:val="clear" w:color="auto" w:fill="E5DFEC"/>
          </w:tcPr>
          <w:p w:rsidR="0018641A" w:rsidRPr="0018641A" w:rsidRDefault="0018641A" w:rsidP="009546FA">
            <w:pPr>
              <w:spacing w:after="0" w:line="240" w:lineRule="auto"/>
            </w:pPr>
            <w:r w:rsidRPr="0018641A">
              <w:t xml:space="preserve">Výskyt </w:t>
            </w:r>
            <w:proofErr w:type="spellStart"/>
            <w:r w:rsidRPr="0018641A">
              <w:t>sociopatologických</w:t>
            </w:r>
            <w:proofErr w:type="spellEnd"/>
            <w:r w:rsidRPr="0018641A">
              <w:t xml:space="preserve"> jevů jako riziko kriminality.                                                                     </w:t>
            </w:r>
          </w:p>
        </w:tc>
      </w:tr>
      <w:tr w:rsidR="0018641A" w:rsidRPr="0018641A" w:rsidTr="006B1CA6">
        <w:trPr>
          <w:cantSplit/>
        </w:trPr>
        <w:tc>
          <w:tcPr>
            <w:tcW w:w="2500" w:type="pct"/>
            <w:shd w:val="clear" w:color="auto" w:fill="EAF1DD"/>
          </w:tcPr>
          <w:p w:rsidR="0018641A" w:rsidRPr="0018641A" w:rsidRDefault="0018641A" w:rsidP="009546FA">
            <w:pPr>
              <w:spacing w:after="0" w:line="240" w:lineRule="auto"/>
            </w:pPr>
            <w:r w:rsidRPr="0018641A">
              <w:t xml:space="preserve">Všestranná podpora dobrovolnictví ze strany </w:t>
            </w:r>
            <w:proofErr w:type="spellStart"/>
            <w:r w:rsidRPr="0018641A">
              <w:t>SMOl</w:t>
            </w:r>
            <w:proofErr w:type="spellEnd"/>
            <w:r w:rsidRPr="0018641A">
              <w:t xml:space="preserve">. Propagace a využití dobrovolnictví ve službách.                                                               </w:t>
            </w:r>
          </w:p>
        </w:tc>
        <w:tc>
          <w:tcPr>
            <w:tcW w:w="2500" w:type="pct"/>
            <w:shd w:val="clear" w:color="auto" w:fill="E5DFEC"/>
          </w:tcPr>
          <w:p w:rsidR="0018641A" w:rsidRPr="0018641A" w:rsidRDefault="0018641A" w:rsidP="009546FA">
            <w:pPr>
              <w:spacing w:after="0" w:line="240" w:lineRule="auto"/>
            </w:pPr>
            <w:r w:rsidRPr="0018641A">
              <w:t xml:space="preserve">Přemíra administrativy na úkor práce s klientem; ztráta pracovní motivace.                                                        </w:t>
            </w:r>
          </w:p>
        </w:tc>
      </w:tr>
      <w:tr w:rsidR="0018641A" w:rsidRPr="0018641A" w:rsidTr="006B1CA6">
        <w:trPr>
          <w:cantSplit/>
        </w:trPr>
        <w:tc>
          <w:tcPr>
            <w:tcW w:w="2500" w:type="pct"/>
            <w:shd w:val="clear" w:color="auto" w:fill="EAF1DD"/>
          </w:tcPr>
          <w:p w:rsidR="0018641A" w:rsidRPr="0018641A" w:rsidRDefault="0018641A" w:rsidP="009546FA">
            <w:pPr>
              <w:spacing w:after="0" w:line="240" w:lineRule="auto"/>
            </w:pPr>
            <w:r w:rsidRPr="0018641A">
              <w:t xml:space="preserve">Větší podpora zaměstnanců  OSPOD ze strany zaměstnavatele (např. dlouhodobými výcviky v oblastech psychologie, facilitace, mediace, atd., pracovním prostředím pro práci s klienty). Větší zaměření na osobnostní rozvoj a měkké techniky práce s klienty.                                                        </w:t>
            </w:r>
          </w:p>
        </w:tc>
        <w:tc>
          <w:tcPr>
            <w:tcW w:w="2500" w:type="pct"/>
            <w:shd w:val="clear" w:color="auto" w:fill="E5DFEC"/>
          </w:tcPr>
          <w:p w:rsidR="0018641A" w:rsidRPr="0018641A" w:rsidRDefault="0018641A" w:rsidP="00A60314">
            <w:pPr>
              <w:spacing w:after="0" w:line="240" w:lineRule="auto"/>
            </w:pPr>
            <w:r w:rsidRPr="0018641A">
              <w:t>Růst požadavku na kvantifikaci práce s klientem.</w:t>
            </w:r>
          </w:p>
          <w:p w:rsidR="0018641A" w:rsidRPr="0018641A" w:rsidRDefault="0018641A" w:rsidP="009546FA">
            <w:pPr>
              <w:spacing w:after="0" w:line="240" w:lineRule="auto"/>
              <w:rPr>
                <w:strike/>
              </w:rPr>
            </w:pPr>
            <w:r w:rsidRPr="0018641A">
              <w:t xml:space="preserve">                                                                                    </w:t>
            </w:r>
          </w:p>
        </w:tc>
      </w:tr>
      <w:tr w:rsidR="0018641A" w:rsidRPr="0018641A" w:rsidTr="006B1CA6">
        <w:trPr>
          <w:cantSplit/>
        </w:trPr>
        <w:tc>
          <w:tcPr>
            <w:tcW w:w="2500" w:type="pct"/>
            <w:shd w:val="clear" w:color="auto" w:fill="EAF1DD"/>
          </w:tcPr>
          <w:p w:rsidR="0018641A" w:rsidRPr="0018641A" w:rsidRDefault="0018641A" w:rsidP="00FA7623">
            <w:pPr>
              <w:spacing w:after="0" w:line="240" w:lineRule="auto"/>
            </w:pPr>
            <w:r w:rsidRPr="0018641A">
              <w:t xml:space="preserve">Individuální případová spolupráce sociálních služeb pro mládež a OSPOD, efektivnější sekundární prevence.                                                                              </w:t>
            </w:r>
          </w:p>
        </w:tc>
        <w:tc>
          <w:tcPr>
            <w:tcW w:w="2500" w:type="pct"/>
            <w:shd w:val="clear" w:color="auto" w:fill="E5DFEC"/>
          </w:tcPr>
          <w:p w:rsidR="0018641A" w:rsidRPr="0018641A" w:rsidRDefault="0018641A" w:rsidP="0018641A">
            <w:pPr>
              <w:spacing w:after="0" w:line="240" w:lineRule="auto"/>
              <w:rPr>
                <w:strike/>
              </w:rPr>
            </w:pPr>
          </w:p>
        </w:tc>
      </w:tr>
    </w:tbl>
    <w:p w:rsidR="00D67F33" w:rsidRPr="008F1EF2" w:rsidRDefault="00D67F33" w:rsidP="007A704A"/>
    <w:sectPr w:rsidR="00D67F33" w:rsidRPr="008F1EF2" w:rsidSect="005963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5114"/>
    <w:rsid w:val="00023048"/>
    <w:rsid w:val="00040D34"/>
    <w:rsid w:val="00045114"/>
    <w:rsid w:val="00055481"/>
    <w:rsid w:val="000A179D"/>
    <w:rsid w:val="000B03E1"/>
    <w:rsid w:val="000E6F7B"/>
    <w:rsid w:val="000F56C3"/>
    <w:rsid w:val="00133C2D"/>
    <w:rsid w:val="001346F4"/>
    <w:rsid w:val="0018641A"/>
    <w:rsid w:val="001B4EA9"/>
    <w:rsid w:val="001E18D5"/>
    <w:rsid w:val="00210BEF"/>
    <w:rsid w:val="00230EDE"/>
    <w:rsid w:val="00237279"/>
    <w:rsid w:val="002B2550"/>
    <w:rsid w:val="003214F9"/>
    <w:rsid w:val="00324CBC"/>
    <w:rsid w:val="00332DB3"/>
    <w:rsid w:val="00354DAC"/>
    <w:rsid w:val="00363005"/>
    <w:rsid w:val="00395627"/>
    <w:rsid w:val="00437CDF"/>
    <w:rsid w:val="0047502F"/>
    <w:rsid w:val="0047723E"/>
    <w:rsid w:val="0049612C"/>
    <w:rsid w:val="004B6919"/>
    <w:rsid w:val="004B7A20"/>
    <w:rsid w:val="004B7FE3"/>
    <w:rsid w:val="0053096C"/>
    <w:rsid w:val="00596328"/>
    <w:rsid w:val="005A70B6"/>
    <w:rsid w:val="005C47CB"/>
    <w:rsid w:val="005D0CCF"/>
    <w:rsid w:val="005D52D6"/>
    <w:rsid w:val="005D5818"/>
    <w:rsid w:val="00601267"/>
    <w:rsid w:val="00632AF3"/>
    <w:rsid w:val="006637FC"/>
    <w:rsid w:val="00676174"/>
    <w:rsid w:val="006B1CA6"/>
    <w:rsid w:val="006D670C"/>
    <w:rsid w:val="006E74AD"/>
    <w:rsid w:val="00704EF5"/>
    <w:rsid w:val="00740410"/>
    <w:rsid w:val="007727E0"/>
    <w:rsid w:val="00780DDF"/>
    <w:rsid w:val="00795C98"/>
    <w:rsid w:val="007A704A"/>
    <w:rsid w:val="007B4991"/>
    <w:rsid w:val="007B7ABF"/>
    <w:rsid w:val="007C150A"/>
    <w:rsid w:val="0081159B"/>
    <w:rsid w:val="008413B7"/>
    <w:rsid w:val="00865686"/>
    <w:rsid w:val="008B1C3A"/>
    <w:rsid w:val="008E34EE"/>
    <w:rsid w:val="008F1EF2"/>
    <w:rsid w:val="008F555B"/>
    <w:rsid w:val="008F5C81"/>
    <w:rsid w:val="009546FA"/>
    <w:rsid w:val="009555B6"/>
    <w:rsid w:val="00975016"/>
    <w:rsid w:val="00977661"/>
    <w:rsid w:val="00987777"/>
    <w:rsid w:val="009A60E3"/>
    <w:rsid w:val="009B08E9"/>
    <w:rsid w:val="009E0792"/>
    <w:rsid w:val="00A15325"/>
    <w:rsid w:val="00A41407"/>
    <w:rsid w:val="00A56F86"/>
    <w:rsid w:val="00A63607"/>
    <w:rsid w:val="00A85C20"/>
    <w:rsid w:val="00A9266A"/>
    <w:rsid w:val="00AA1D4D"/>
    <w:rsid w:val="00AD2848"/>
    <w:rsid w:val="00AE37F5"/>
    <w:rsid w:val="00B145DF"/>
    <w:rsid w:val="00B23404"/>
    <w:rsid w:val="00B23E01"/>
    <w:rsid w:val="00B330D2"/>
    <w:rsid w:val="00B36B49"/>
    <w:rsid w:val="00B853B4"/>
    <w:rsid w:val="00B951FB"/>
    <w:rsid w:val="00BA471F"/>
    <w:rsid w:val="00BA7A23"/>
    <w:rsid w:val="00BB5BCD"/>
    <w:rsid w:val="00BD2C7F"/>
    <w:rsid w:val="00C003F6"/>
    <w:rsid w:val="00C12384"/>
    <w:rsid w:val="00C31A92"/>
    <w:rsid w:val="00C85F01"/>
    <w:rsid w:val="00CB5CA7"/>
    <w:rsid w:val="00CC6BE6"/>
    <w:rsid w:val="00CF24DA"/>
    <w:rsid w:val="00CF7FD7"/>
    <w:rsid w:val="00D426DA"/>
    <w:rsid w:val="00D55926"/>
    <w:rsid w:val="00D67F33"/>
    <w:rsid w:val="00E32C9C"/>
    <w:rsid w:val="00E603D5"/>
    <w:rsid w:val="00EA02F1"/>
    <w:rsid w:val="00EB3BB0"/>
    <w:rsid w:val="00EB7C12"/>
    <w:rsid w:val="00EC57ED"/>
    <w:rsid w:val="00F32170"/>
    <w:rsid w:val="00F3611F"/>
    <w:rsid w:val="00F4661E"/>
    <w:rsid w:val="00F504ED"/>
    <w:rsid w:val="00F67988"/>
    <w:rsid w:val="00F800C4"/>
    <w:rsid w:val="00F82021"/>
    <w:rsid w:val="00FC180D"/>
    <w:rsid w:val="00FD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632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pPr>
      <w:spacing w:after="0" w:line="240" w:lineRule="auto"/>
    </w:pPr>
    <w:rPr>
      <w:rFonts w:ascii="Tahoma" w:hAnsi="Tahoma" w:cs="Tahoma"/>
      <w:sz w:val="16"/>
      <w:szCs w:val="16"/>
      <w:lang w:eastAsia="cs-CZ"/>
    </w:rPr>
  </w:style>
  <w:style w:type="character" w:customStyle="1" w:styleId="TextbublinyChar">
    <w:name w:val="Text bubliny Char"/>
    <w:link w:val="Textbubliny"/>
    <w:uiPriority w:val="99"/>
    <w:semiHidden/>
    <w:rsid w:val="00D168B9"/>
    <w:rPr>
      <w:rFonts w:ascii="Times New Roman" w:hAnsi="Times New Roman"/>
      <w:sz w:val="0"/>
      <w:szCs w:val="0"/>
      <w:lang w:eastAsia="en-US"/>
    </w:rPr>
  </w:style>
  <w:style w:type="table" w:styleId="Mkatabulky">
    <w:name w:val="Table Grid"/>
    <w:basedOn w:val="Normlntabulka"/>
    <w:uiPriority w:val="99"/>
    <w:rsid w:val="000451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zloendokumentu">
    <w:name w:val="Document Map"/>
    <w:basedOn w:val="Normln"/>
    <w:link w:val="RozloendokumentuChar"/>
    <w:uiPriority w:val="99"/>
    <w:semiHidden/>
    <w:rsid w:val="00D5592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C31A92"/>
    <w:rPr>
      <w:rFonts w:ascii="Times New Roman" w:hAnsi="Times New Roman" w:cs="Times New Roman"/>
      <w:sz w:val="2"/>
      <w:lang w:eastAsia="en-US"/>
    </w:rPr>
  </w:style>
  <w:style w:type="character" w:styleId="Odkaznakoment">
    <w:name w:val="annotation reference"/>
    <w:uiPriority w:val="99"/>
    <w:semiHidden/>
    <w:unhideWhenUsed/>
    <w:rsid w:val="007727E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727E0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727E0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727E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727E0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799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SWOT analýza 2019 Děti, mládež a rodina verze 1 k připomínkám</vt:lpstr>
    </vt:vector>
  </TitlesOfParts>
  <Company>MMOL</Company>
  <LinksUpToDate>false</LinksUpToDate>
  <CharactersWithSpaces>5503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SWOT analýza 2019 Děti, mládež a rodina verze 1 k připomínkám</dc:title>
  <dc:creator>lubor.hruska@accendo.cz</dc:creator>
  <cp:lastModifiedBy>Prachniarová Dagmar</cp:lastModifiedBy>
  <cp:revision>4</cp:revision>
  <cp:lastPrinted>2019-08-20T06:21:00Z</cp:lastPrinted>
  <dcterms:created xsi:type="dcterms:W3CDTF">2022-01-03T07:14:00Z</dcterms:created>
  <dcterms:modified xsi:type="dcterms:W3CDTF">2022-01-03T08:16:00Z</dcterms:modified>
</cp:coreProperties>
</file>